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D4" w:rsidRPr="00273087" w:rsidRDefault="001936D4" w:rsidP="00273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Пути выбора профессии</w:t>
      </w:r>
    </w:p>
    <w:p w:rsidR="001936D4" w:rsidRPr="00273087" w:rsidRDefault="001936D4" w:rsidP="00A0495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из нас не задумывался о своем будущем, не рисовал себе радужные картины состоявшейся карьеры? Сегодня в мире существует более 7000 профессий. Однако популярностью пользуются только несколько сотен из них. Причем, список «престижных» профессий ежегодно меняется. Разобраться в этом море занятий, специальностей и навыков тяжело. Но возможно! 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Каждый год в мире появляются новые специализации, о которых ранее мы не могли и догадываться. Рынок труда в цифровую эпоху стремительно преобразуется, и на первое место выходит не физический, а умственный труд.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Будущее стремительно роботизируется, а потому, технологии будут внедряться во все области человеческого существования. Это позволяет предположить ро</w:t>
      </w:r>
      <w:proofErr w:type="gramStart"/>
      <w:r w:rsidRPr="00273087">
        <w:rPr>
          <w:color w:val="000000"/>
        </w:rPr>
        <w:t>ст спр</w:t>
      </w:r>
      <w:proofErr w:type="gramEnd"/>
      <w:r w:rsidRPr="00273087">
        <w:rPr>
          <w:color w:val="000000"/>
        </w:rPr>
        <w:t xml:space="preserve">оса на технические науки в </w:t>
      </w:r>
      <w:r w:rsidRPr="00273087">
        <w:rPr>
          <w:color w:val="000000"/>
          <w:lang w:val="en-US"/>
        </w:rPr>
        <w:t>IT</w:t>
      </w:r>
      <w:r w:rsidRPr="00273087">
        <w:rPr>
          <w:color w:val="000000"/>
        </w:rPr>
        <w:t xml:space="preserve">-направлении. Естественно, времена, когда врачей или </w:t>
      </w:r>
      <w:r w:rsidR="00A0495F">
        <w:rPr>
          <w:color w:val="000000"/>
        </w:rPr>
        <w:t>учителей заменят роботы, наступя</w:t>
      </w:r>
      <w:r w:rsidRPr="00273087">
        <w:rPr>
          <w:color w:val="000000"/>
        </w:rPr>
        <w:t>т</w:t>
      </w:r>
      <w:r w:rsidR="00A0495F">
        <w:rPr>
          <w:color w:val="000000"/>
        </w:rPr>
        <w:t>,</w:t>
      </w:r>
      <w:r w:rsidRPr="00273087">
        <w:rPr>
          <w:color w:val="000000"/>
        </w:rPr>
        <w:t xml:space="preserve"> </w:t>
      </w:r>
      <w:r w:rsidR="00A0495F">
        <w:rPr>
          <w:color w:val="000000"/>
        </w:rPr>
        <w:t xml:space="preserve">если наступят, </w:t>
      </w:r>
      <w:r w:rsidRPr="00273087">
        <w:rPr>
          <w:color w:val="000000"/>
        </w:rPr>
        <w:t xml:space="preserve">очень нескоро, потому, при выборе будущей профессии необходимо  обращать внимание и на человеческий фактор. </w:t>
      </w:r>
      <w:proofErr w:type="spellStart"/>
      <w:r w:rsidRPr="00273087">
        <w:rPr>
          <w:color w:val="000000"/>
        </w:rPr>
        <w:t>Креативные</w:t>
      </w:r>
      <w:proofErr w:type="spellEnd"/>
      <w:r w:rsidRPr="00273087">
        <w:rPr>
          <w:color w:val="000000"/>
        </w:rPr>
        <w:t xml:space="preserve"> люди всегда смогут найти  работу в жизни, ведь заменить острый ум машине не по силам.</w:t>
      </w:r>
    </w:p>
    <w:p w:rsidR="001936D4" w:rsidRPr="00273087" w:rsidRDefault="001936D4" w:rsidP="00A0495F">
      <w:pPr>
        <w:pStyle w:val="a3"/>
        <w:spacing w:after="120" w:afterAutospacing="0"/>
        <w:jc w:val="both"/>
        <w:rPr>
          <w:b/>
          <w:color w:val="000000"/>
        </w:rPr>
      </w:pPr>
      <w:r w:rsidRPr="00273087">
        <w:rPr>
          <w:b/>
          <w:color w:val="000000"/>
        </w:rPr>
        <w:t>Какие навыки будут в тренде: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системный образ мышления;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экологическая направленность в понимании окружающего мира;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программирование и умение работать с искусственным интеллектом на различных его уровнях;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трудовой процесс в условиях неопределенности;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коммуникация между смежными отраслями;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ориентированность на общение с клиентами;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- руководство проектной деятельностью;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 xml:space="preserve">- </w:t>
      </w:r>
      <w:proofErr w:type="spellStart"/>
      <w:r w:rsidRPr="00273087">
        <w:rPr>
          <w:color w:val="000000"/>
        </w:rPr>
        <w:t>мультикультурность</w:t>
      </w:r>
      <w:proofErr w:type="spellEnd"/>
      <w:r w:rsidRPr="00273087">
        <w:rPr>
          <w:color w:val="000000"/>
        </w:rPr>
        <w:t>.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>Особо важен будет навык владения иностранным языком, а лучше несколькими. В отношении английского – без вариантов. Будущее подразумевает тесное межгосударственное сотрудничество во многих сферах деятельности, и, если человек не сможет поддерживать общение, выше рядового сотрудника ему не взобраться.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 xml:space="preserve">Чтобы спрогнозировать спрос на новые профессии достаточно обратить внимание на текущие проблемы в обществе и тенденции развития технологий. </w:t>
      </w:r>
    </w:p>
    <w:p w:rsidR="001936D4" w:rsidRPr="00273087" w:rsidRDefault="001936D4" w:rsidP="00A0495F">
      <w:pPr>
        <w:pStyle w:val="a3"/>
        <w:ind w:firstLine="1134"/>
        <w:jc w:val="both"/>
        <w:rPr>
          <w:color w:val="000000"/>
        </w:rPr>
      </w:pPr>
      <w:r w:rsidRPr="00273087">
        <w:rPr>
          <w:color w:val="000000"/>
        </w:rPr>
        <w:t xml:space="preserve">Технологический прогресс влияет на все сферы жизни, и в первую очередь – на рынок труда. Появляются новые профессии, наблюдается любопытная закономерность – современные специальности включают в себя компетенции из нескольких несмежных областей знания. </w:t>
      </w:r>
    </w:p>
    <w:p w:rsidR="00273087" w:rsidRDefault="00273087" w:rsidP="00A0495F">
      <w:pPr>
        <w:pStyle w:val="a3"/>
        <w:jc w:val="both"/>
        <w:rPr>
          <w:b/>
          <w:color w:val="000000"/>
        </w:rPr>
      </w:pPr>
    </w:p>
    <w:p w:rsidR="001936D4" w:rsidRPr="00273087" w:rsidRDefault="001936D4" w:rsidP="00A0495F">
      <w:pPr>
        <w:pStyle w:val="a3"/>
        <w:jc w:val="both"/>
        <w:rPr>
          <w:b/>
          <w:color w:val="000000"/>
        </w:rPr>
      </w:pPr>
      <w:r w:rsidRPr="00273087">
        <w:rPr>
          <w:b/>
          <w:color w:val="000000"/>
        </w:rPr>
        <w:lastRenderedPageBreak/>
        <w:t>Профессии будущего: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000000"/>
          <w:u w:val="single"/>
        </w:rPr>
      </w:pPr>
      <w:r w:rsidRPr="00273087">
        <w:rPr>
          <w:color w:val="000000"/>
          <w:u w:val="single"/>
        </w:rPr>
        <w:t xml:space="preserve">Архитектор виртуальной  реальности </w:t>
      </w:r>
      <w:r w:rsidRPr="00273087">
        <w:rPr>
          <w:color w:val="000000"/>
        </w:rPr>
        <w:t>– деятельность на стыке программирования, дизайна, нейропсихологии. Посещение виртуальной среды, с самыми разными целями, станет обычным явлением в ближайшее время. Это одна из самых перспективных профессий будущего.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000000"/>
          <w:u w:val="single"/>
        </w:rPr>
      </w:pPr>
      <w:r w:rsidRPr="00273087">
        <w:rPr>
          <w:color w:val="000000"/>
          <w:u w:val="single"/>
        </w:rPr>
        <w:t xml:space="preserve">Технолог пищевой промышленности </w:t>
      </w:r>
      <w:r w:rsidRPr="00273087">
        <w:rPr>
          <w:b/>
          <w:color w:val="000000"/>
        </w:rPr>
        <w:t xml:space="preserve">– </w:t>
      </w:r>
      <w:r w:rsidRPr="00273087">
        <w:rPr>
          <w:color w:val="000000"/>
        </w:rPr>
        <w:t>разработка принципиально новых продуктов питания (</w:t>
      </w:r>
      <w:proofErr w:type="spellStart"/>
      <w:r w:rsidRPr="00273087">
        <w:rPr>
          <w:color w:val="000000"/>
        </w:rPr>
        <w:t>н-р</w:t>
      </w:r>
      <w:proofErr w:type="spellEnd"/>
      <w:r w:rsidRPr="00273087">
        <w:rPr>
          <w:color w:val="000000"/>
        </w:rPr>
        <w:t xml:space="preserve">, </w:t>
      </w:r>
      <w:proofErr w:type="spellStart"/>
      <w:r w:rsidRPr="00273087">
        <w:rPr>
          <w:color w:val="000000"/>
        </w:rPr>
        <w:t>безглютеновых</w:t>
      </w:r>
      <w:proofErr w:type="spellEnd"/>
      <w:r w:rsidRPr="00273087">
        <w:rPr>
          <w:color w:val="000000"/>
        </w:rPr>
        <w:t xml:space="preserve"> кондитерских изделий). Работа требует знаний в области биохимии, генетики, </w:t>
      </w:r>
      <w:proofErr w:type="spellStart"/>
      <w:r w:rsidRPr="00273087">
        <w:rPr>
          <w:color w:val="000000"/>
        </w:rPr>
        <w:t>агротехнологий</w:t>
      </w:r>
      <w:proofErr w:type="spellEnd"/>
      <w:r w:rsidRPr="00273087">
        <w:rPr>
          <w:color w:val="000000"/>
        </w:rPr>
        <w:t xml:space="preserve">. 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000000"/>
          <w:u w:val="single"/>
        </w:rPr>
      </w:pPr>
      <w:proofErr w:type="spellStart"/>
      <w:r w:rsidRPr="00273087">
        <w:rPr>
          <w:color w:val="000000"/>
          <w:u w:val="single"/>
        </w:rPr>
        <w:t>Инженер-робототехник</w:t>
      </w:r>
      <w:proofErr w:type="spellEnd"/>
      <w:r w:rsidRPr="00273087">
        <w:rPr>
          <w:color w:val="000000"/>
          <w:u w:val="single"/>
        </w:rPr>
        <w:t xml:space="preserve"> </w:t>
      </w:r>
      <w:r w:rsidRPr="00273087">
        <w:rPr>
          <w:color w:val="000000"/>
        </w:rPr>
        <w:t>– занимается разработкой конструкций, созданием программного обеспечения и техобслуживанием роботов. Есть разделение по направлениям: промышленные, домашние, игровые, медицинские и т.д.  Необходимы знания механики, электроники, программирования.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000000"/>
          <w:u w:val="single"/>
        </w:rPr>
      </w:pPr>
      <w:r w:rsidRPr="00273087">
        <w:rPr>
          <w:color w:val="000000"/>
          <w:u w:val="single"/>
        </w:rPr>
        <w:t>Этичный хакер (</w:t>
      </w:r>
      <w:proofErr w:type="spellStart"/>
      <w:r w:rsidRPr="00273087">
        <w:rPr>
          <w:color w:val="000000"/>
          <w:u w:val="single"/>
        </w:rPr>
        <w:t>кибербезопасность</w:t>
      </w:r>
      <w:proofErr w:type="spellEnd"/>
      <w:r w:rsidRPr="00273087">
        <w:rPr>
          <w:color w:val="000000"/>
          <w:u w:val="single"/>
        </w:rPr>
        <w:t>)</w:t>
      </w:r>
      <w:r w:rsidRPr="00273087">
        <w:rPr>
          <w:color w:val="000000"/>
        </w:rPr>
        <w:t xml:space="preserve"> – знает все хакерские приемы и всегда опережает виртуальных преступников, таких профессионалов называют «белыми хакерами». Спрос на специалистов  </w:t>
      </w:r>
      <w:proofErr w:type="spellStart"/>
      <w:r w:rsidRPr="00273087">
        <w:rPr>
          <w:color w:val="000000"/>
        </w:rPr>
        <w:t>кибербезопасности</w:t>
      </w:r>
      <w:proofErr w:type="spellEnd"/>
      <w:r w:rsidRPr="00273087">
        <w:rPr>
          <w:color w:val="000000"/>
        </w:rPr>
        <w:t xml:space="preserve">  будет только расти.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161616"/>
        </w:rPr>
      </w:pPr>
      <w:proofErr w:type="spellStart"/>
      <w:r w:rsidRPr="00273087">
        <w:rPr>
          <w:color w:val="000000"/>
          <w:u w:val="single"/>
        </w:rPr>
        <w:t>Нанобиотехнолог</w:t>
      </w:r>
      <w:proofErr w:type="spellEnd"/>
      <w:r w:rsidRPr="00273087">
        <w:rPr>
          <w:color w:val="000000"/>
          <w:u w:val="single"/>
        </w:rPr>
        <w:t xml:space="preserve"> </w:t>
      </w:r>
      <w:r w:rsidRPr="00273087">
        <w:rPr>
          <w:color w:val="000000"/>
        </w:rPr>
        <w:t xml:space="preserve">– деятельность на стыке </w:t>
      </w:r>
      <w:proofErr w:type="spellStart"/>
      <w:r w:rsidRPr="00273087">
        <w:rPr>
          <w:color w:val="000000"/>
        </w:rPr>
        <w:t>би</w:t>
      </w:r>
      <w:proofErr w:type="gramStart"/>
      <w:r w:rsidRPr="00273087">
        <w:rPr>
          <w:color w:val="000000"/>
        </w:rPr>
        <w:t>о</w:t>
      </w:r>
      <w:proofErr w:type="spellEnd"/>
      <w:r w:rsidRPr="00273087">
        <w:rPr>
          <w:color w:val="000000"/>
        </w:rPr>
        <w:t>-</w:t>
      </w:r>
      <w:proofErr w:type="gramEnd"/>
      <w:r w:rsidRPr="00273087">
        <w:rPr>
          <w:color w:val="000000"/>
        </w:rPr>
        <w:t xml:space="preserve"> и </w:t>
      </w:r>
      <w:proofErr w:type="spellStart"/>
      <w:r w:rsidRPr="00273087">
        <w:rPr>
          <w:color w:val="000000"/>
        </w:rPr>
        <w:t>нанотехнологий</w:t>
      </w:r>
      <w:proofErr w:type="spellEnd"/>
      <w:r w:rsidRPr="00273087">
        <w:rPr>
          <w:color w:val="000000"/>
        </w:rPr>
        <w:t xml:space="preserve">. Специалисты разрабатывают способы включения искусственных материалов и интерфейсов в живые системы. Применение </w:t>
      </w:r>
      <w:proofErr w:type="spellStart"/>
      <w:r w:rsidRPr="00273087">
        <w:rPr>
          <w:color w:val="000000"/>
        </w:rPr>
        <w:t>нанотехнологических</w:t>
      </w:r>
      <w:proofErr w:type="spellEnd"/>
      <w:r w:rsidRPr="00273087">
        <w:rPr>
          <w:color w:val="000000"/>
        </w:rPr>
        <w:t xml:space="preserve"> устройств и </w:t>
      </w:r>
      <w:proofErr w:type="spellStart"/>
      <w:r w:rsidRPr="00273087">
        <w:rPr>
          <w:color w:val="000000"/>
        </w:rPr>
        <w:t>наноматериалов</w:t>
      </w:r>
      <w:proofErr w:type="spellEnd"/>
      <w:r w:rsidRPr="00273087">
        <w:rPr>
          <w:color w:val="000000"/>
        </w:rPr>
        <w:t xml:space="preserve"> решит проблему тяжелых, ранее неизлечимых заболеваний. Методики, созданные специалистами, помогут доставлять лекарственные препараты </w:t>
      </w:r>
      <w:proofErr w:type="spellStart"/>
      <w:r w:rsidRPr="00273087">
        <w:rPr>
          <w:color w:val="000000"/>
        </w:rPr>
        <w:t>адресно</w:t>
      </w:r>
      <w:proofErr w:type="spellEnd"/>
      <w:r w:rsidRPr="00273087">
        <w:rPr>
          <w:color w:val="000000"/>
        </w:rPr>
        <w:t xml:space="preserve">, проводить высокоточную диагностику, бороться с вирусами и бактериями на </w:t>
      </w:r>
      <w:proofErr w:type="spellStart"/>
      <w:r w:rsidRPr="00273087">
        <w:rPr>
          <w:color w:val="000000"/>
        </w:rPr>
        <w:t>нано-уровне</w:t>
      </w:r>
      <w:proofErr w:type="spellEnd"/>
      <w:r w:rsidRPr="00273087">
        <w:rPr>
          <w:color w:val="000000"/>
        </w:rPr>
        <w:t>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161616"/>
        </w:rPr>
      </w:pPr>
      <w:r w:rsidRPr="00273087">
        <w:rPr>
          <w:color w:val="000000"/>
          <w:u w:val="single"/>
          <w:lang w:val="en-US"/>
        </w:rPr>
        <w:t>ICO</w:t>
      </w:r>
      <w:r w:rsidRPr="00273087">
        <w:rPr>
          <w:color w:val="000000"/>
          <w:u w:val="single"/>
        </w:rPr>
        <w:t xml:space="preserve"> и </w:t>
      </w:r>
      <w:r w:rsidRPr="00273087">
        <w:rPr>
          <w:color w:val="000000"/>
          <w:u w:val="single"/>
          <w:lang w:val="en-US"/>
        </w:rPr>
        <w:t>NFT</w:t>
      </w:r>
      <w:r w:rsidRPr="00273087">
        <w:rPr>
          <w:color w:val="000000"/>
          <w:u w:val="single"/>
        </w:rPr>
        <w:t xml:space="preserve"> </w:t>
      </w:r>
      <w:proofErr w:type="gramStart"/>
      <w:r w:rsidRPr="00273087">
        <w:rPr>
          <w:color w:val="000000"/>
          <w:u w:val="single"/>
        </w:rPr>
        <w:t xml:space="preserve">аналитик </w:t>
      </w:r>
      <w:r w:rsidRPr="00273087">
        <w:rPr>
          <w:color w:val="000000"/>
        </w:rPr>
        <w:t xml:space="preserve"> -</w:t>
      </w:r>
      <w:proofErr w:type="gramEnd"/>
      <w:r w:rsidRPr="00273087">
        <w:rPr>
          <w:color w:val="000000"/>
        </w:rPr>
        <w:t xml:space="preserve"> это специалист по </w:t>
      </w:r>
      <w:proofErr w:type="spellStart"/>
      <w:r w:rsidRPr="00273087">
        <w:rPr>
          <w:color w:val="000000"/>
        </w:rPr>
        <w:t>криптовалютному</w:t>
      </w:r>
      <w:proofErr w:type="spellEnd"/>
      <w:r w:rsidRPr="00273087">
        <w:rPr>
          <w:color w:val="000000"/>
        </w:rPr>
        <w:t xml:space="preserve"> рынку: занимается оценкой инвестиционной привлекательности </w:t>
      </w:r>
      <w:proofErr w:type="spellStart"/>
      <w:r w:rsidRPr="00273087">
        <w:rPr>
          <w:color w:val="000000"/>
        </w:rPr>
        <w:t>токенов</w:t>
      </w:r>
      <w:proofErr w:type="spellEnd"/>
      <w:r w:rsidRPr="00273087">
        <w:rPr>
          <w:color w:val="000000"/>
        </w:rPr>
        <w:t xml:space="preserve">, прогнозирует развитие </w:t>
      </w:r>
      <w:proofErr w:type="spellStart"/>
      <w:r w:rsidRPr="00273087">
        <w:rPr>
          <w:color w:val="000000"/>
        </w:rPr>
        <w:t>блокчейн-экономики</w:t>
      </w:r>
      <w:proofErr w:type="spellEnd"/>
      <w:r w:rsidRPr="00273087">
        <w:rPr>
          <w:color w:val="000000"/>
        </w:rPr>
        <w:t xml:space="preserve"> и колебания спроса.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161616"/>
        </w:rPr>
      </w:pPr>
      <w:proofErr w:type="spellStart"/>
      <w:r w:rsidRPr="00273087">
        <w:rPr>
          <w:color w:val="000000"/>
          <w:u w:val="single"/>
        </w:rPr>
        <w:t>Трендвотчер</w:t>
      </w:r>
      <w:proofErr w:type="spellEnd"/>
      <w:r w:rsidRPr="00273087">
        <w:rPr>
          <w:color w:val="000000"/>
        </w:rPr>
        <w:t xml:space="preserve"> – специалист, который предсказывает и отслеживает новые тенденции спроса и потребления, способен спрогнозировать успех и оценить стратегию продвижения еще не разработанного продукта.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161616"/>
        </w:rPr>
      </w:pPr>
      <w:r w:rsidRPr="00273087">
        <w:rPr>
          <w:color w:val="000000"/>
          <w:u w:val="single"/>
        </w:rPr>
        <w:t>Проектировщик 3</w:t>
      </w:r>
      <w:r w:rsidRPr="00273087">
        <w:rPr>
          <w:color w:val="000000"/>
          <w:u w:val="single"/>
          <w:lang w:val="en-US"/>
        </w:rPr>
        <w:t>D</w:t>
      </w:r>
      <w:r w:rsidRPr="00273087">
        <w:rPr>
          <w:color w:val="161616"/>
          <w:u w:val="single"/>
        </w:rPr>
        <w:t>-печати</w:t>
      </w:r>
      <w:r w:rsidRPr="00273087">
        <w:rPr>
          <w:color w:val="161616"/>
        </w:rPr>
        <w:t xml:space="preserve"> -  уже сейчас можно на соответствующих принтерах напечатать почти любое изделие. Для работы необходимо быть специалистом в области, для которой создается предмет, и освоить навыки 3</w:t>
      </w:r>
      <w:r w:rsidRPr="00273087">
        <w:rPr>
          <w:color w:val="161616"/>
          <w:lang w:val="en-US"/>
        </w:rPr>
        <w:t>D</w:t>
      </w:r>
      <w:r w:rsidRPr="00273087">
        <w:rPr>
          <w:color w:val="161616"/>
        </w:rPr>
        <w:t>-моделирования и программирования. Продвинутые специалисты занимаются разработкой принтеров, технологий и программного обеспечения для печати.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161616"/>
        </w:rPr>
      </w:pPr>
      <w:r w:rsidRPr="00273087">
        <w:rPr>
          <w:color w:val="000000"/>
          <w:u w:val="single"/>
        </w:rPr>
        <w:t xml:space="preserve">Генный инженер </w:t>
      </w:r>
      <w:r w:rsidRPr="00273087">
        <w:rPr>
          <w:color w:val="000000"/>
        </w:rPr>
        <w:t xml:space="preserve">- это специалисты по человеческому геному и наследственным заболеваниям, а также по выведению новых, улучшенных пород животных, сортов растений. Специалисты работают в сфере </w:t>
      </w:r>
      <w:proofErr w:type="spellStart"/>
      <w:r w:rsidRPr="00273087">
        <w:rPr>
          <w:color w:val="000000"/>
        </w:rPr>
        <w:t>агротехнологий</w:t>
      </w:r>
      <w:proofErr w:type="spellEnd"/>
      <w:r w:rsidRPr="00273087">
        <w:rPr>
          <w:color w:val="000000"/>
        </w:rPr>
        <w:t>, медицины, разработке методик продления жизни.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161616"/>
        </w:rPr>
      </w:pPr>
      <w:r w:rsidRPr="00273087">
        <w:rPr>
          <w:color w:val="000000"/>
          <w:u w:val="single"/>
        </w:rPr>
        <w:t xml:space="preserve">Специалист по искусственному интеллекту </w:t>
      </w:r>
      <w:r w:rsidRPr="00273087">
        <w:rPr>
          <w:color w:val="000000"/>
        </w:rPr>
        <w:t>– профессионал по работе с нейронными сетями занимается машинным обучением, в результате которого искусственный интеллект начинает распознавать предметы и образы, давать осмысленные ответы на вопросы, принимать решения, на которые не способны традиционные компьютерные алгоритмы. Технолог</w:t>
      </w:r>
      <w:proofErr w:type="gramStart"/>
      <w:r w:rsidRPr="00273087">
        <w:rPr>
          <w:color w:val="000000"/>
        </w:rPr>
        <w:t>ии ИИ о</w:t>
      </w:r>
      <w:proofErr w:type="gramEnd"/>
      <w:r w:rsidRPr="00273087">
        <w:rPr>
          <w:color w:val="000000"/>
        </w:rPr>
        <w:t>свобождают людей от выполнения сложной, монотонной работы.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</w:rPr>
      </w:pPr>
      <w:r w:rsidRPr="00273087">
        <w:rPr>
          <w:color w:val="000000"/>
          <w:u w:val="single"/>
        </w:rPr>
        <w:t xml:space="preserve"> Разработчик </w:t>
      </w:r>
      <w:proofErr w:type="spellStart"/>
      <w:r w:rsidRPr="00273087">
        <w:rPr>
          <w:color w:val="000000"/>
          <w:u w:val="single"/>
        </w:rPr>
        <w:t>киберпротезов</w:t>
      </w:r>
      <w:proofErr w:type="spellEnd"/>
      <w:r w:rsidRPr="00273087">
        <w:rPr>
          <w:color w:val="000000"/>
          <w:u w:val="single"/>
        </w:rPr>
        <w:t xml:space="preserve"> и </w:t>
      </w:r>
      <w:proofErr w:type="spellStart"/>
      <w:r w:rsidRPr="00273087">
        <w:rPr>
          <w:color w:val="000000"/>
          <w:u w:val="single"/>
        </w:rPr>
        <w:t>имплантов</w:t>
      </w:r>
      <w:proofErr w:type="spellEnd"/>
      <w:r w:rsidRPr="00273087">
        <w:rPr>
          <w:rFonts w:ascii="Arial" w:hAnsi="Arial" w:cs="Arial"/>
          <w:color w:val="161616"/>
        </w:rPr>
        <w:t xml:space="preserve">. </w:t>
      </w:r>
      <w:r w:rsidRPr="00273087">
        <w:rPr>
          <w:color w:val="161616"/>
        </w:rPr>
        <w:t>Одно из приоритетных направлений в медицине. Профессия подойдет тем, кто разбирается в химии, физике, биологии, математике и механике. Современные протезы значительно повышают качество жизни людей, вынужденных ими пользоваться.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  <w:u w:val="single"/>
        </w:rPr>
      </w:pPr>
      <w:r w:rsidRPr="00273087">
        <w:rPr>
          <w:color w:val="000000"/>
          <w:u w:val="single"/>
        </w:rPr>
        <w:t>Инженер-</w:t>
      </w:r>
      <w:r w:rsidRPr="00273087">
        <w:rPr>
          <w:color w:val="161616"/>
          <w:u w:val="single"/>
        </w:rPr>
        <w:t xml:space="preserve">разработчик в сфере Интернета вещей </w:t>
      </w:r>
      <w:r w:rsidRPr="00273087">
        <w:rPr>
          <w:color w:val="161616"/>
        </w:rPr>
        <w:t xml:space="preserve">специалисты занимаются разработкой программного обеспечения, машинным обучением, анализом данных, полученных от «умных» устройств. Это системы контроля уличного освещения, </w:t>
      </w:r>
      <w:proofErr w:type="spellStart"/>
      <w:r w:rsidRPr="00273087">
        <w:rPr>
          <w:color w:val="161616"/>
        </w:rPr>
        <w:t>агробизнеса</w:t>
      </w:r>
      <w:proofErr w:type="spellEnd"/>
      <w:r w:rsidRPr="00273087">
        <w:rPr>
          <w:color w:val="161616"/>
        </w:rPr>
        <w:t xml:space="preserve">, управление «умными» домами, беспилотными устройствами и т.п. 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  <w:u w:val="single"/>
        </w:rPr>
      </w:pPr>
      <w:r w:rsidRPr="00273087">
        <w:rPr>
          <w:color w:val="000000"/>
          <w:u w:val="single"/>
        </w:rPr>
        <w:lastRenderedPageBreak/>
        <w:t xml:space="preserve">Оператор беспилотных устройств </w:t>
      </w:r>
      <w:r w:rsidRPr="00273087">
        <w:rPr>
          <w:color w:val="000000"/>
        </w:rPr>
        <w:t xml:space="preserve">– уже сейчас </w:t>
      </w:r>
      <w:proofErr w:type="spellStart"/>
      <w:r w:rsidRPr="00273087">
        <w:rPr>
          <w:color w:val="000000"/>
        </w:rPr>
        <w:t>беспилотники</w:t>
      </w:r>
      <w:proofErr w:type="spellEnd"/>
      <w:r w:rsidRPr="00273087">
        <w:rPr>
          <w:color w:val="000000"/>
        </w:rPr>
        <w:t xml:space="preserve"> используются для разведки месторождений полезных ископаемых, в системах безопасности, в </w:t>
      </w:r>
      <w:proofErr w:type="spellStart"/>
      <w:r w:rsidRPr="00273087">
        <w:rPr>
          <w:color w:val="000000"/>
        </w:rPr>
        <w:t>агротехнологиях</w:t>
      </w:r>
      <w:proofErr w:type="spellEnd"/>
      <w:r w:rsidRPr="00273087">
        <w:rPr>
          <w:color w:val="000000"/>
        </w:rPr>
        <w:t>, в техническом контроле и обслуживании трубопроводов</w:t>
      </w:r>
      <w:r w:rsidR="00A0495F">
        <w:rPr>
          <w:color w:val="000000"/>
        </w:rPr>
        <w:t>, военном деле</w:t>
      </w:r>
      <w:r w:rsidRPr="00273087">
        <w:rPr>
          <w:color w:val="000000"/>
        </w:rPr>
        <w:t xml:space="preserve">. Специалист создает карту полета, проводит техобслуживание </w:t>
      </w:r>
      <w:proofErr w:type="spellStart"/>
      <w:r w:rsidRPr="00273087">
        <w:rPr>
          <w:color w:val="000000"/>
        </w:rPr>
        <w:t>дронов</w:t>
      </w:r>
      <w:proofErr w:type="spellEnd"/>
      <w:r w:rsidRPr="00273087">
        <w:rPr>
          <w:color w:val="000000"/>
        </w:rPr>
        <w:t>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  <w:u w:val="single"/>
        </w:rPr>
      </w:pPr>
      <w:r w:rsidRPr="00273087">
        <w:rPr>
          <w:color w:val="000000"/>
          <w:u w:val="single"/>
          <w:lang w:val="en-US"/>
        </w:rPr>
        <w:t>BIM</w:t>
      </w:r>
      <w:r w:rsidRPr="00273087">
        <w:rPr>
          <w:color w:val="161616"/>
          <w:u w:val="single"/>
        </w:rPr>
        <w:t>-менеджер-проектировщик -</w:t>
      </w:r>
      <w:r w:rsidRPr="00273087">
        <w:rPr>
          <w:color w:val="161616"/>
        </w:rPr>
        <w:t xml:space="preserve"> специалист занимается информационным проектированием зданий. Результатами его работы пользуются строители, архитекторы, инженеры по инфраструктуре и коммуникациям.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  <w:u w:val="single"/>
        </w:rPr>
      </w:pPr>
      <w:r w:rsidRPr="00273087">
        <w:rPr>
          <w:color w:val="000000"/>
          <w:u w:val="single"/>
        </w:rPr>
        <w:t>Специалист по анализу больших данных (</w:t>
      </w:r>
      <w:r w:rsidRPr="00273087">
        <w:rPr>
          <w:color w:val="000000"/>
          <w:u w:val="single"/>
          <w:lang w:val="en-US"/>
        </w:rPr>
        <w:t>Big</w:t>
      </w:r>
      <w:r w:rsidRPr="00273087">
        <w:rPr>
          <w:color w:val="000000"/>
          <w:u w:val="single"/>
        </w:rPr>
        <w:t xml:space="preserve"> </w:t>
      </w:r>
      <w:r w:rsidRPr="00273087">
        <w:rPr>
          <w:color w:val="000000"/>
          <w:u w:val="single"/>
          <w:lang w:val="en-US"/>
        </w:rPr>
        <w:t>Data</w:t>
      </w:r>
      <w:r w:rsidRPr="00273087">
        <w:rPr>
          <w:color w:val="000000"/>
          <w:u w:val="single"/>
        </w:rPr>
        <w:t xml:space="preserve"> </w:t>
      </w:r>
      <w:r w:rsidRPr="00273087">
        <w:rPr>
          <w:color w:val="000000"/>
          <w:u w:val="single"/>
          <w:lang w:val="en-US"/>
        </w:rPr>
        <w:t>Analyst</w:t>
      </w:r>
      <w:r w:rsidRPr="00273087">
        <w:rPr>
          <w:color w:val="000000"/>
          <w:u w:val="single"/>
        </w:rPr>
        <w:t xml:space="preserve">) </w:t>
      </w:r>
      <w:r w:rsidRPr="00273087">
        <w:rPr>
          <w:color w:val="000000"/>
        </w:rPr>
        <w:t xml:space="preserve">– специалист занимается анализом огромных массивов неструктурированной информации – чтобы выявить неочевидные, на первый взгляд, связи, которые затем можно успешно использовать. 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  <w:u w:val="single"/>
        </w:rPr>
      </w:pPr>
      <w:r w:rsidRPr="00273087">
        <w:rPr>
          <w:color w:val="000000"/>
          <w:u w:val="single"/>
        </w:rPr>
        <w:t xml:space="preserve">Специалист по биоэтике </w:t>
      </w:r>
      <w:r w:rsidRPr="00273087">
        <w:rPr>
          <w:color w:val="000000"/>
        </w:rPr>
        <w:t>– занимается решением сложных этических проблем в сфере медицины и биологии (установление контактов между врачами, пациентами и их родственниками, юристами, генетиками).</w:t>
      </w:r>
    </w:p>
    <w:p w:rsidR="001936D4" w:rsidRPr="00273087" w:rsidRDefault="001936D4" w:rsidP="00A0495F">
      <w:pPr>
        <w:pStyle w:val="a3"/>
        <w:numPr>
          <w:ilvl w:val="0"/>
          <w:numId w:val="1"/>
        </w:numPr>
        <w:ind w:left="0" w:firstLine="1134"/>
        <w:jc w:val="both"/>
        <w:rPr>
          <w:color w:val="161616"/>
          <w:u w:val="single"/>
        </w:rPr>
      </w:pPr>
      <w:proofErr w:type="spellStart"/>
      <w:r w:rsidRPr="00273087">
        <w:rPr>
          <w:color w:val="000000"/>
          <w:u w:val="single"/>
        </w:rPr>
        <w:t>Нанотехнолог</w:t>
      </w:r>
      <w:proofErr w:type="spellEnd"/>
      <w:r w:rsidRPr="00273087">
        <w:rPr>
          <w:color w:val="000000"/>
          <w:u w:val="single"/>
        </w:rPr>
        <w:t xml:space="preserve"> </w:t>
      </w:r>
      <w:r w:rsidRPr="00273087">
        <w:rPr>
          <w:color w:val="000000"/>
        </w:rPr>
        <w:t xml:space="preserve">– специалист должен отлично знать физику, химию и математику. </w:t>
      </w:r>
      <w:proofErr w:type="spellStart"/>
      <w:r w:rsidRPr="00273087">
        <w:rPr>
          <w:color w:val="000000"/>
        </w:rPr>
        <w:t>Нанотехнологи</w:t>
      </w:r>
      <w:proofErr w:type="spellEnd"/>
      <w:r w:rsidRPr="00273087">
        <w:rPr>
          <w:color w:val="000000"/>
        </w:rPr>
        <w:t xml:space="preserve"> создают новые материалы на молекулярном уровне. Разработки применяются в медицине, машиностроении, космических технологиях, пищевой промышленности</w:t>
      </w:r>
      <w:r w:rsidR="00A0495F">
        <w:rPr>
          <w:color w:val="000000"/>
        </w:rPr>
        <w:t>, косметологии</w:t>
      </w:r>
      <w:r w:rsidRPr="00273087">
        <w:rPr>
          <w:color w:val="000000"/>
        </w:rPr>
        <w:t xml:space="preserve">. Отдельное перспективное направление – разработка </w:t>
      </w:r>
      <w:proofErr w:type="gramStart"/>
      <w:r w:rsidRPr="00273087">
        <w:rPr>
          <w:color w:val="000000"/>
        </w:rPr>
        <w:t>молекулярных</w:t>
      </w:r>
      <w:proofErr w:type="gramEnd"/>
      <w:r w:rsidRPr="00273087">
        <w:rPr>
          <w:color w:val="000000"/>
        </w:rPr>
        <w:t xml:space="preserve"> </w:t>
      </w:r>
      <w:proofErr w:type="spellStart"/>
      <w:r w:rsidRPr="00273087">
        <w:rPr>
          <w:color w:val="000000"/>
        </w:rPr>
        <w:t>нанороботов</w:t>
      </w:r>
      <w:proofErr w:type="spellEnd"/>
      <w:r w:rsidRPr="00273087">
        <w:rPr>
          <w:color w:val="000000"/>
        </w:rPr>
        <w:t>, управляемых химическими веществами.</w:t>
      </w:r>
    </w:p>
    <w:p w:rsidR="00E263B2" w:rsidRPr="00CF086F" w:rsidRDefault="00CF086F" w:rsidP="00A049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86F">
        <w:rPr>
          <w:rFonts w:ascii="Times New Roman" w:hAnsi="Times New Roman" w:cs="Times New Roman"/>
          <w:sz w:val="24"/>
          <w:szCs w:val="24"/>
        </w:rPr>
        <w:t xml:space="preserve">Информация подготовлена педагогом-психологом Н.Г.Стародубовой </w:t>
      </w:r>
    </w:p>
    <w:sectPr w:rsidR="00E263B2" w:rsidRPr="00CF086F" w:rsidSect="00E3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6859"/>
    <w:multiLevelType w:val="hybridMultilevel"/>
    <w:tmpl w:val="6676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6D4"/>
    <w:rsid w:val="001936D4"/>
    <w:rsid w:val="00273087"/>
    <w:rsid w:val="004F14F7"/>
    <w:rsid w:val="006D4038"/>
    <w:rsid w:val="00A0495F"/>
    <w:rsid w:val="00CF086F"/>
    <w:rsid w:val="00E263B2"/>
    <w:rsid w:val="00E3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2021-09-09T06:02:00Z</dcterms:created>
  <dcterms:modified xsi:type="dcterms:W3CDTF">2022-10-28T02:32:00Z</dcterms:modified>
</cp:coreProperties>
</file>